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hAnsi="宋体" w:eastAsia="仿宋_GB2312"/>
          <w:b/>
          <w:color w:val="auto"/>
          <w:sz w:val="28"/>
          <w:szCs w:val="28"/>
          <w:lang w:val="en-US" w:eastAsia="zh-CN"/>
        </w:rPr>
      </w:pPr>
      <w:bookmarkStart w:id="0" w:name="OLE_LINK1"/>
      <w:bookmarkStart w:id="1" w:name="OLE_LINK4"/>
      <w:bookmarkStart w:id="2" w:name="OLE_LINK3"/>
      <w:bookmarkStart w:id="3" w:name="OLE_LINK2"/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附件4</w:t>
      </w:r>
    </w:p>
    <w:p>
      <w:pPr>
        <w:widowControl/>
        <w:snapToGrid w:val="0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吉首大学大学生学科竞赛资助项目申请书</w:t>
      </w:r>
      <w:bookmarkEnd w:id="0"/>
      <w:bookmarkEnd w:id="1"/>
      <w:bookmarkEnd w:id="2"/>
      <w:bookmarkEnd w:id="3"/>
    </w:p>
    <w:tbl>
      <w:tblPr>
        <w:tblStyle w:val="2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60"/>
        <w:gridCol w:w="430"/>
        <w:gridCol w:w="1991"/>
        <w:gridCol w:w="1127"/>
        <w:gridCol w:w="183"/>
        <w:gridCol w:w="194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申报类别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A类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B类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省级竞赛名称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省级竞赛主办单位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国家级竞赛名称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国家级竞赛主办单位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</w:rPr>
              <w:t>项目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责任老师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所属工作室指导老师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所属工作室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训练场地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</w:t>
            </w:r>
            <w:r>
              <w:rPr>
                <w:rFonts w:hint="eastAsia"/>
                <w:color w:val="auto"/>
                <w:sz w:val="21"/>
                <w:szCs w:val="21"/>
              </w:rPr>
              <w:t>指导老师团队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竞赛项目资源网址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依托的</w:t>
            </w:r>
            <w:r>
              <w:rPr>
                <w:rFonts w:hint="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省级竞赛参赛名额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每支</w:t>
            </w:r>
            <w:r>
              <w:rPr>
                <w:rFonts w:hint="eastAsia"/>
                <w:color w:val="auto"/>
                <w:sz w:val="21"/>
                <w:szCs w:val="21"/>
              </w:rPr>
              <w:t>参赛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队伍</w:t>
            </w:r>
            <w:r>
              <w:rPr>
                <w:rFonts w:hint="eastAsia"/>
                <w:color w:val="auto"/>
                <w:sz w:val="21"/>
                <w:szCs w:val="21"/>
              </w:rPr>
              <w:t>人数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上限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竞赛子赛/赛道/分组情况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竞赛组织及近三年参赛情况及获奖情况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竞赛项目执行方案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本年度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参赛学生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选拔、培训</w:t>
            </w: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组织计划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和安全风险及预案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（需同时提交校级竞赛的实施方案或策划书）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经费预算方案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预算项目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预算经费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bookmarkStart w:id="4" w:name="_Hlk487729882"/>
            <w:bookmarkStart w:id="5" w:name="OLE_LINK10" w:colFirst="1" w:colLast="2"/>
            <w:bookmarkStart w:id="6" w:name="OLE_LINK9" w:colFirst="1" w:colLast="2"/>
            <w:bookmarkStart w:id="7" w:name="OLE_LINK11" w:colFirst="1" w:colLast="2"/>
            <w:bookmarkStart w:id="8" w:name="OLE_LINK8" w:colFirst="1" w:colLast="2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竞赛报名费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差旅费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市内</w:t>
            </w:r>
            <w:r>
              <w:rPr>
                <w:rFonts w:hint="eastAsia"/>
                <w:color w:val="auto"/>
                <w:sz w:val="21"/>
                <w:szCs w:val="21"/>
              </w:rPr>
              <w:t>交通费（非校内学科竞赛期间）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/>
                <w:color w:val="auto"/>
                <w:sz w:val="21"/>
                <w:szCs w:val="21"/>
              </w:rPr>
              <w:t>餐费（非校内学科竞赛期间）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可另附详细预算及使用说明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会务费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劳务费（指导、培训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命题、监考、评审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图书报刊资料费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信息咨询费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租赁费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广告宣传费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办公用品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印刷、复印费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bookmarkEnd w:id="4"/>
      <w:bookmarkEnd w:id="5"/>
      <w:bookmarkEnd w:id="6"/>
      <w:bookmarkEnd w:id="7"/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计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注：项目预算以合理为原则，严格控制办公用品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/>
                <w:color w:val="auto"/>
                <w:sz w:val="21"/>
                <w:szCs w:val="21"/>
              </w:rPr>
              <w:t>费用，预算项目可参考财务处报账的细目，此预算将作为报账依据。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学院审核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楷体_GB2312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1365" w:firstLineChars="6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</w:t>
            </w:r>
            <w:r>
              <w:rPr>
                <w:color w:val="auto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color w:val="auto"/>
                <w:sz w:val="21"/>
                <w:szCs w:val="21"/>
              </w:rPr>
              <w:t>（公章）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line="276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科室意</w:t>
            </w:r>
            <w:r>
              <w:rPr>
                <w:rFonts w:hint="eastAsia"/>
                <w:color w:val="auto"/>
                <w:sz w:val="21"/>
                <w:szCs w:val="21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 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bookmarkStart w:id="9" w:name="OLE_LINK7"/>
            <w:bookmarkStart w:id="10" w:name="OLE_LINK6"/>
            <w:bookmarkStart w:id="11" w:name="OLE_LINK5"/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beforeLines="50" w:line="276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 w:val="21"/>
                <w:szCs w:val="21"/>
              </w:rPr>
              <w:t>管领导意见：</w:t>
            </w:r>
          </w:p>
          <w:p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before="120" w:beforeLines="50" w:line="276" w:lineRule="auto"/>
              <w:ind w:right="420" w:firstLine="4725" w:firstLineChars="22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03F8"/>
    <w:rsid w:val="45E24688"/>
    <w:rsid w:val="57A64FD5"/>
    <w:rsid w:val="594B03F8"/>
    <w:rsid w:val="75350DA6"/>
    <w:rsid w:val="757A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000000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2024-06-24T08:35:00Z</dcterms:created>
  <dc:creator>huawei</dc:creator>
  <cp:lastModifiedBy>huawei</cp:lastModifiedBy>
  <cp:lastPrinted>2024-06-25T01:59:00Z</cp:lastPrinted>
  <dcterms:modified xsi:type="dcterms:W3CDTF">2024-07-05T02:10:46Z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